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C62" w:rsidRDefault="00EE0C62" w:rsidP="00EE0C62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</w:t>
      </w:r>
    </w:p>
    <w:p w:rsidR="00EE0C62" w:rsidRDefault="00EE0C62" w:rsidP="00EE0C62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1</w:t>
      </w:r>
    </w:p>
    <w:p w:rsidR="00EE0C62" w:rsidRDefault="00EE0C62" w:rsidP="00EE0C62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360" w:lineRule="auto"/>
        <w:ind w:left="-567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</w:t>
      </w:r>
    </w:p>
    <w:p w:rsidR="00EE0C62" w:rsidRDefault="00EE0C62" w:rsidP="00EE0C62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360" w:lineRule="auto"/>
        <w:ind w:left="-567"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</w:t>
      </w:r>
      <w:r w:rsidRPr="000739E6">
        <w:rPr>
          <w:rFonts w:ascii="Times New Roman" w:hAnsi="Times New Roman"/>
          <w:color w:val="000000"/>
          <w:sz w:val="26"/>
          <w:szCs w:val="26"/>
        </w:rPr>
        <w:t>Размеры окладов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739E6">
        <w:rPr>
          <w:rFonts w:ascii="Times New Roman" w:hAnsi="Times New Roman"/>
          <w:color w:val="000000"/>
          <w:sz w:val="26"/>
          <w:szCs w:val="26"/>
        </w:rPr>
        <w:t xml:space="preserve">работников </w:t>
      </w:r>
      <w:r>
        <w:rPr>
          <w:rFonts w:ascii="Times New Roman" w:hAnsi="Times New Roman"/>
          <w:color w:val="000000"/>
          <w:sz w:val="26"/>
          <w:szCs w:val="26"/>
        </w:rPr>
        <w:t>учреждения</w:t>
      </w:r>
    </w:p>
    <w:p w:rsidR="00EE0C62" w:rsidRPr="000739E6" w:rsidRDefault="00EE0C62" w:rsidP="00EE0C62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163"/>
        <w:gridCol w:w="2275"/>
        <w:gridCol w:w="2638"/>
        <w:gridCol w:w="2013"/>
      </w:tblGrid>
      <w:tr w:rsidR="00EE0C62" w:rsidRPr="00C24DD2" w:rsidTr="0044659E">
        <w:trPr>
          <w:jc w:val="center"/>
        </w:trPr>
        <w:tc>
          <w:tcPr>
            <w:tcW w:w="540" w:type="dxa"/>
          </w:tcPr>
          <w:p w:rsidR="00EE0C62" w:rsidRPr="00C24DD2" w:rsidRDefault="00EE0C62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63" w:type="dxa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Профессиональная квалификационная группа</w:t>
            </w:r>
          </w:p>
        </w:tc>
        <w:tc>
          <w:tcPr>
            <w:tcW w:w="2275" w:type="dxa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Квалификационный</w:t>
            </w:r>
          </w:p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2638" w:type="dxa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Наименование должностей (профессий)</w:t>
            </w:r>
          </w:p>
        </w:tc>
        <w:tc>
          <w:tcPr>
            <w:tcW w:w="2013" w:type="dxa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Размеры окладов, рублей</w:t>
            </w:r>
          </w:p>
        </w:tc>
      </w:tr>
      <w:tr w:rsidR="00EE0C62" w:rsidRPr="00C24DD2" w:rsidTr="0044659E">
        <w:trPr>
          <w:jc w:val="center"/>
        </w:trPr>
        <w:tc>
          <w:tcPr>
            <w:tcW w:w="540" w:type="dxa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5" w:type="dxa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38" w:type="dxa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13" w:type="dxa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0C62" w:rsidRPr="00C24DD2" w:rsidTr="0044659E">
        <w:trPr>
          <w:trHeight w:val="1010"/>
          <w:jc w:val="center"/>
        </w:trPr>
        <w:tc>
          <w:tcPr>
            <w:tcW w:w="9629" w:type="dxa"/>
            <w:gridSpan w:val="5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Профессиональные квалификационные группы общеотраслевых должностей руководителей, специалистов и служащих(утверждены Приказом </w:t>
            </w:r>
            <w:proofErr w:type="spellStart"/>
            <w:r w:rsidRPr="00C24DD2">
              <w:rPr>
                <w:rFonts w:ascii="Times New Roman" w:hAnsi="Times New Roman"/>
                <w:sz w:val="24"/>
                <w:szCs w:val="24"/>
              </w:rPr>
              <w:t>Минздравсоцразвития</w:t>
            </w:r>
            <w:proofErr w:type="spellEnd"/>
            <w:r w:rsidRPr="00C24DD2">
              <w:rPr>
                <w:rFonts w:ascii="Times New Roman" w:hAnsi="Times New Roman"/>
                <w:sz w:val="24"/>
                <w:szCs w:val="24"/>
              </w:rPr>
              <w:t xml:space="preserve"> России от 29 мая 2008 г. № 247-н)</w:t>
            </w:r>
          </w:p>
        </w:tc>
      </w:tr>
      <w:tr w:rsidR="00EE0C62" w:rsidRPr="00C24DD2" w:rsidTr="0044659E">
        <w:trPr>
          <w:trHeight w:val="926"/>
          <w:jc w:val="center"/>
        </w:trPr>
        <w:tc>
          <w:tcPr>
            <w:tcW w:w="540" w:type="dxa"/>
          </w:tcPr>
          <w:p w:rsidR="00EE0C6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EE0C6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Общеотраслевые должности служащих </w:t>
            </w:r>
            <w:r w:rsidRPr="00D27125">
              <w:rPr>
                <w:rFonts w:ascii="Times New Roman" w:hAnsi="Times New Roman"/>
                <w:sz w:val="24"/>
                <w:szCs w:val="24"/>
              </w:rPr>
              <w:t>четвертого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DD2">
              <w:rPr>
                <w:rFonts w:ascii="Times New Roman" w:hAnsi="Times New Roman"/>
                <w:sz w:val="24"/>
                <w:szCs w:val="24"/>
              </w:rPr>
              <w:t>уровня</w:t>
            </w:r>
          </w:p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EE0C62" w:rsidRPr="004D655A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2638" w:type="dxa"/>
          </w:tcPr>
          <w:p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EE0C62" w:rsidRPr="004D655A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13" w:type="dxa"/>
          </w:tcPr>
          <w:p w:rsidR="00EE0C62" w:rsidRPr="008E4B19" w:rsidRDefault="004C3DA5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12847</w:t>
            </w:r>
          </w:p>
        </w:tc>
      </w:tr>
      <w:tr w:rsidR="00EE0C62" w:rsidRPr="00C24DD2" w:rsidTr="0044659E">
        <w:trPr>
          <w:trHeight w:val="877"/>
          <w:jc w:val="center"/>
        </w:trPr>
        <w:tc>
          <w:tcPr>
            <w:tcW w:w="540" w:type="dxa"/>
            <w:vMerge w:val="restart"/>
          </w:tcPr>
          <w:p w:rsidR="00EE0C6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3" w:type="dxa"/>
            <w:vMerge w:val="restart"/>
          </w:tcPr>
          <w:p w:rsidR="00EE0C6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должности служащих третьего уровня</w:t>
            </w:r>
          </w:p>
        </w:tc>
        <w:tc>
          <w:tcPr>
            <w:tcW w:w="2275" w:type="dxa"/>
          </w:tcPr>
          <w:p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квалификационный уровень</w:t>
            </w:r>
          </w:p>
        </w:tc>
        <w:tc>
          <w:tcPr>
            <w:tcW w:w="2638" w:type="dxa"/>
          </w:tcPr>
          <w:p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013" w:type="dxa"/>
          </w:tcPr>
          <w:p w:rsidR="00EE0C62" w:rsidRDefault="004C3DA5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9969</w:t>
            </w:r>
          </w:p>
        </w:tc>
      </w:tr>
      <w:tr w:rsidR="00EE0C62" w:rsidRPr="00C24DD2" w:rsidTr="0044659E">
        <w:trPr>
          <w:trHeight w:val="877"/>
          <w:jc w:val="center"/>
        </w:trPr>
        <w:tc>
          <w:tcPr>
            <w:tcW w:w="540" w:type="dxa"/>
            <w:vMerge/>
          </w:tcPr>
          <w:p w:rsidR="00EE0C6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2638" w:type="dxa"/>
          </w:tcPr>
          <w:p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Ведущий экономист</w:t>
            </w:r>
          </w:p>
        </w:tc>
        <w:tc>
          <w:tcPr>
            <w:tcW w:w="2013" w:type="dxa"/>
          </w:tcPr>
          <w:p w:rsidR="00EE0C62" w:rsidRDefault="004C3DA5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9497</w:t>
            </w:r>
          </w:p>
        </w:tc>
      </w:tr>
      <w:tr w:rsidR="00EE0C62" w:rsidRPr="00C24DD2" w:rsidTr="0044659E">
        <w:trPr>
          <w:jc w:val="center"/>
        </w:trPr>
        <w:tc>
          <w:tcPr>
            <w:tcW w:w="540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 w:val="restart"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38" w:type="dxa"/>
          </w:tcPr>
          <w:p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Экономист</w:t>
            </w:r>
          </w:p>
        </w:tc>
        <w:tc>
          <w:tcPr>
            <w:tcW w:w="2013" w:type="dxa"/>
            <w:vMerge w:val="restart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E0C62" w:rsidRPr="00C24DD2" w:rsidRDefault="009D7FE9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8767</w:t>
            </w:r>
          </w:p>
        </w:tc>
      </w:tr>
      <w:tr w:rsidR="00EE0C62" w:rsidRPr="00C24DD2" w:rsidTr="0044659E">
        <w:trPr>
          <w:jc w:val="center"/>
        </w:trPr>
        <w:tc>
          <w:tcPr>
            <w:tcW w:w="540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2013" w:type="dxa"/>
            <w:vMerge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:rsidTr="0044659E">
        <w:trPr>
          <w:jc w:val="center"/>
        </w:trPr>
        <w:tc>
          <w:tcPr>
            <w:tcW w:w="540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Инженер</w:t>
            </w:r>
          </w:p>
        </w:tc>
        <w:tc>
          <w:tcPr>
            <w:tcW w:w="2013" w:type="dxa"/>
            <w:vMerge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:rsidTr="0044659E">
        <w:trPr>
          <w:jc w:val="center"/>
        </w:trPr>
        <w:tc>
          <w:tcPr>
            <w:tcW w:w="540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013" w:type="dxa"/>
            <w:vMerge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:rsidTr="0044659E">
        <w:trPr>
          <w:jc w:val="center"/>
        </w:trPr>
        <w:tc>
          <w:tcPr>
            <w:tcW w:w="540" w:type="dxa"/>
            <w:vMerge/>
            <w:tcBorders>
              <w:bottom w:val="nil"/>
            </w:tcBorders>
          </w:tcPr>
          <w:p w:rsidR="00EE0C62" w:rsidRPr="00C24DD2" w:rsidRDefault="00EE0C62" w:rsidP="0043367B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tcBorders>
              <w:bottom w:val="nil"/>
            </w:tcBorders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Программист</w:t>
            </w:r>
          </w:p>
        </w:tc>
        <w:tc>
          <w:tcPr>
            <w:tcW w:w="2013" w:type="dxa"/>
            <w:vMerge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:rsidTr="0044659E">
        <w:trPr>
          <w:jc w:val="center"/>
        </w:trPr>
        <w:tc>
          <w:tcPr>
            <w:tcW w:w="540" w:type="dxa"/>
            <w:tcBorders>
              <w:top w:val="nil"/>
            </w:tcBorders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nil"/>
            </w:tcBorders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Бухгалтер-ревизор</w:t>
            </w:r>
          </w:p>
        </w:tc>
        <w:tc>
          <w:tcPr>
            <w:tcW w:w="2013" w:type="dxa"/>
            <w:vMerge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:rsidTr="0044659E">
        <w:trPr>
          <w:jc w:val="center"/>
        </w:trPr>
        <w:tc>
          <w:tcPr>
            <w:tcW w:w="9629" w:type="dxa"/>
            <w:gridSpan w:val="5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Профессиональные квалификационные группы должностей работников образования (утверждены Приказом </w:t>
            </w:r>
            <w:proofErr w:type="spellStart"/>
            <w:r w:rsidRPr="00C24DD2">
              <w:rPr>
                <w:rFonts w:ascii="Times New Roman" w:hAnsi="Times New Roman"/>
                <w:sz w:val="24"/>
                <w:szCs w:val="24"/>
              </w:rPr>
              <w:t>Минздравсоцразвития</w:t>
            </w:r>
            <w:proofErr w:type="spellEnd"/>
            <w:r w:rsidRPr="00C24DD2">
              <w:rPr>
                <w:rFonts w:ascii="Times New Roman" w:hAnsi="Times New Roman"/>
                <w:sz w:val="24"/>
                <w:szCs w:val="24"/>
              </w:rPr>
              <w:t xml:space="preserve"> России от 5 мая 2008 г. № 216-н)</w:t>
            </w:r>
          </w:p>
        </w:tc>
      </w:tr>
      <w:tr w:rsidR="00EE0C62" w:rsidRPr="00C24DD2" w:rsidTr="0044659E">
        <w:trPr>
          <w:jc w:val="center"/>
        </w:trPr>
        <w:tc>
          <w:tcPr>
            <w:tcW w:w="540" w:type="dxa"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3" w:type="dxa"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Руководители структурных подразделений</w:t>
            </w:r>
          </w:p>
        </w:tc>
        <w:tc>
          <w:tcPr>
            <w:tcW w:w="2275" w:type="dxa"/>
          </w:tcPr>
          <w:p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  <w:p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Заведующий учебно-методическим отделом</w:t>
            </w:r>
          </w:p>
        </w:tc>
        <w:tc>
          <w:tcPr>
            <w:tcW w:w="2013" w:type="dxa"/>
          </w:tcPr>
          <w:p w:rsidR="00EE0C62" w:rsidRPr="00C24DD2" w:rsidRDefault="009D7FE9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9497</w:t>
            </w:r>
          </w:p>
        </w:tc>
      </w:tr>
      <w:tr w:rsidR="00EE0C62" w:rsidRPr="00C24DD2" w:rsidTr="0044659E">
        <w:trPr>
          <w:trHeight w:val="828"/>
          <w:jc w:val="center"/>
        </w:trPr>
        <w:tc>
          <w:tcPr>
            <w:tcW w:w="540" w:type="dxa"/>
            <w:vMerge w:val="restart"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63" w:type="dxa"/>
            <w:vMerge w:val="restart"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2275" w:type="dxa"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2638" w:type="dxa"/>
          </w:tcPr>
          <w:p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Старший методист</w:t>
            </w:r>
          </w:p>
        </w:tc>
        <w:tc>
          <w:tcPr>
            <w:tcW w:w="2013" w:type="dxa"/>
          </w:tcPr>
          <w:p w:rsidR="00EE0C62" w:rsidRPr="00C24DD2" w:rsidRDefault="009D7FE9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8768</w:t>
            </w:r>
          </w:p>
        </w:tc>
      </w:tr>
      <w:tr w:rsidR="00EE0C62" w:rsidRPr="00C24DD2" w:rsidTr="0044659E">
        <w:trPr>
          <w:jc w:val="center"/>
        </w:trPr>
        <w:tc>
          <w:tcPr>
            <w:tcW w:w="540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  <w:p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Методист </w:t>
            </w:r>
          </w:p>
          <w:p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  <w:tc>
          <w:tcPr>
            <w:tcW w:w="2013" w:type="dxa"/>
          </w:tcPr>
          <w:p w:rsidR="00EE0C62" w:rsidRDefault="009D7FE9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8156</w:t>
            </w:r>
          </w:p>
          <w:p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363B" w:rsidRDefault="0063363B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363B" w:rsidRDefault="0063363B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363B" w:rsidRDefault="0063363B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363B" w:rsidRPr="00C24DD2" w:rsidRDefault="0063363B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:rsidTr="0044659E">
        <w:trPr>
          <w:trHeight w:val="278"/>
          <w:jc w:val="center"/>
        </w:trPr>
        <w:tc>
          <w:tcPr>
            <w:tcW w:w="540" w:type="dxa"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63" w:type="dxa"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5" w:type="dxa"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38" w:type="dxa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13" w:type="dxa"/>
          </w:tcPr>
          <w:p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  <w:p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:rsidTr="0044659E">
        <w:trPr>
          <w:jc w:val="center"/>
        </w:trPr>
        <w:tc>
          <w:tcPr>
            <w:tcW w:w="9629" w:type="dxa"/>
            <w:gridSpan w:val="5"/>
          </w:tcPr>
          <w:p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Профессиональные квалификационные группы общеотраслевых профессий рабочих (утверждены Приказом </w:t>
            </w:r>
            <w:proofErr w:type="spellStart"/>
            <w:r w:rsidRPr="00C24DD2">
              <w:rPr>
                <w:rFonts w:ascii="Times New Roman" w:hAnsi="Times New Roman"/>
                <w:sz w:val="24"/>
                <w:szCs w:val="24"/>
              </w:rPr>
              <w:t>Минздравсоцразвития</w:t>
            </w:r>
            <w:proofErr w:type="spellEnd"/>
            <w:r w:rsidRPr="00C24DD2">
              <w:rPr>
                <w:rFonts w:ascii="Times New Roman" w:hAnsi="Times New Roman"/>
                <w:sz w:val="24"/>
                <w:szCs w:val="24"/>
              </w:rPr>
              <w:t xml:space="preserve"> России от 29 мая 2008 г. № 248-н)</w:t>
            </w:r>
          </w:p>
        </w:tc>
      </w:tr>
      <w:tr w:rsidR="0044659E" w:rsidRPr="00C24DD2" w:rsidTr="0044659E">
        <w:trPr>
          <w:jc w:val="center"/>
        </w:trPr>
        <w:tc>
          <w:tcPr>
            <w:tcW w:w="540" w:type="dxa"/>
            <w:vMerge w:val="restart"/>
          </w:tcPr>
          <w:p w:rsidR="0044659E" w:rsidRPr="00C24DD2" w:rsidRDefault="0044659E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63" w:type="dxa"/>
            <w:vMerge w:val="restart"/>
          </w:tcPr>
          <w:p w:rsidR="0044659E" w:rsidRPr="00C24DD2" w:rsidRDefault="0044659E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профессии рабочих первого уровня</w:t>
            </w:r>
          </w:p>
        </w:tc>
        <w:tc>
          <w:tcPr>
            <w:tcW w:w="2275" w:type="dxa"/>
            <w:vMerge w:val="restart"/>
          </w:tcPr>
          <w:p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38" w:type="dxa"/>
          </w:tcPr>
          <w:p w:rsidR="0044659E" w:rsidRPr="00C24DD2" w:rsidRDefault="0044659E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Грузчик</w:t>
            </w:r>
          </w:p>
        </w:tc>
        <w:tc>
          <w:tcPr>
            <w:tcW w:w="2013" w:type="dxa"/>
            <w:vMerge w:val="restart"/>
          </w:tcPr>
          <w:p w:rsidR="0044659E" w:rsidRPr="00C24DD2" w:rsidRDefault="0044659E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59E" w:rsidRPr="00C24DD2" w:rsidRDefault="0044659E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59E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5915</w:t>
            </w:r>
          </w:p>
          <w:p w:rsidR="0044659E" w:rsidRDefault="0044659E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59E" w:rsidRPr="00C24DD2" w:rsidRDefault="0044659E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59E" w:rsidRPr="00C24DD2" w:rsidTr="0044659E">
        <w:trPr>
          <w:jc w:val="center"/>
        </w:trPr>
        <w:tc>
          <w:tcPr>
            <w:tcW w:w="540" w:type="dxa"/>
            <w:vMerge/>
          </w:tcPr>
          <w:p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44659E" w:rsidRPr="00C24DD2" w:rsidRDefault="0044659E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44659E" w:rsidRPr="00C24DD2" w:rsidRDefault="0044659E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</w:t>
            </w:r>
          </w:p>
        </w:tc>
        <w:tc>
          <w:tcPr>
            <w:tcW w:w="2013" w:type="dxa"/>
            <w:vMerge/>
          </w:tcPr>
          <w:p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59E" w:rsidRPr="00C24DD2" w:rsidTr="0044659E">
        <w:trPr>
          <w:jc w:val="center"/>
        </w:trPr>
        <w:tc>
          <w:tcPr>
            <w:tcW w:w="540" w:type="dxa"/>
            <w:vMerge/>
          </w:tcPr>
          <w:p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44659E" w:rsidRPr="00C24DD2" w:rsidRDefault="0044659E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44659E" w:rsidRPr="00C24DD2" w:rsidRDefault="0044659E" w:rsidP="00446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Электромонтер по ремонту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DD2">
              <w:rPr>
                <w:rFonts w:ascii="Times New Roman" w:hAnsi="Times New Roman"/>
                <w:sz w:val="24"/>
                <w:szCs w:val="24"/>
              </w:rPr>
              <w:t>и обслуживанию  электрооборудования</w:t>
            </w:r>
          </w:p>
        </w:tc>
        <w:tc>
          <w:tcPr>
            <w:tcW w:w="2013" w:type="dxa"/>
            <w:vMerge/>
          </w:tcPr>
          <w:p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59E" w:rsidRPr="00C24DD2" w:rsidTr="0044659E">
        <w:trPr>
          <w:jc w:val="center"/>
        </w:trPr>
        <w:tc>
          <w:tcPr>
            <w:tcW w:w="540" w:type="dxa"/>
            <w:vMerge/>
          </w:tcPr>
          <w:p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44659E" w:rsidRPr="00C24DD2" w:rsidRDefault="0044659E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44659E" w:rsidRDefault="0044659E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Слесарь-сантехник</w:t>
            </w:r>
          </w:p>
        </w:tc>
        <w:tc>
          <w:tcPr>
            <w:tcW w:w="2013" w:type="dxa"/>
            <w:vMerge/>
          </w:tcPr>
          <w:p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4659E" w:rsidRPr="00C24DD2" w:rsidTr="0044659E">
        <w:trPr>
          <w:jc w:val="center"/>
        </w:trPr>
        <w:tc>
          <w:tcPr>
            <w:tcW w:w="540" w:type="dxa"/>
            <w:vMerge/>
          </w:tcPr>
          <w:p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44659E" w:rsidRPr="00C24DD2" w:rsidRDefault="0044659E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44659E" w:rsidRPr="00C24DD2" w:rsidRDefault="0044659E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Электрогазосварщик</w:t>
            </w:r>
            <w:proofErr w:type="spellEnd"/>
          </w:p>
        </w:tc>
        <w:tc>
          <w:tcPr>
            <w:tcW w:w="2013" w:type="dxa"/>
            <w:vMerge/>
          </w:tcPr>
          <w:p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4659E" w:rsidRPr="00C24DD2" w:rsidTr="0044659E">
        <w:trPr>
          <w:trHeight w:val="185"/>
          <w:jc w:val="center"/>
        </w:trPr>
        <w:tc>
          <w:tcPr>
            <w:tcW w:w="540" w:type="dxa"/>
            <w:vMerge/>
          </w:tcPr>
          <w:p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44659E" w:rsidRPr="00C24DD2" w:rsidRDefault="0044659E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44659E" w:rsidRPr="00C24DD2" w:rsidRDefault="0044659E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</w:tc>
        <w:tc>
          <w:tcPr>
            <w:tcW w:w="2013" w:type="dxa"/>
            <w:vMerge/>
          </w:tcPr>
          <w:p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:rsidTr="0044659E">
        <w:trPr>
          <w:jc w:val="center"/>
        </w:trPr>
        <w:tc>
          <w:tcPr>
            <w:tcW w:w="540" w:type="dxa"/>
          </w:tcPr>
          <w:p w:rsidR="00EE0C62" w:rsidRPr="00C24DD2" w:rsidRDefault="00EE0C62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63" w:type="dxa"/>
          </w:tcPr>
          <w:p w:rsidR="00EE0C62" w:rsidRPr="00C24DD2" w:rsidRDefault="00EE0C62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профессии рабочих второго уровня</w:t>
            </w:r>
          </w:p>
        </w:tc>
        <w:tc>
          <w:tcPr>
            <w:tcW w:w="2275" w:type="dxa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38" w:type="dxa"/>
          </w:tcPr>
          <w:p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</w:tc>
        <w:tc>
          <w:tcPr>
            <w:tcW w:w="2013" w:type="dxa"/>
          </w:tcPr>
          <w:p w:rsidR="00EE0C62" w:rsidRPr="00C24DD2" w:rsidRDefault="009D7FE9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6093</w:t>
            </w:r>
          </w:p>
        </w:tc>
      </w:tr>
      <w:tr w:rsidR="00EE0C62" w:rsidRPr="00C24DD2" w:rsidTr="0044659E">
        <w:trPr>
          <w:jc w:val="center"/>
        </w:trPr>
        <w:tc>
          <w:tcPr>
            <w:tcW w:w="9629" w:type="dxa"/>
            <w:gridSpan w:val="5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Перечень должностей,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</w:t>
            </w: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предусмотренны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профессиональными стандартами</w:t>
            </w:r>
          </w:p>
        </w:tc>
      </w:tr>
      <w:tr w:rsidR="00EE0C62" w:rsidRPr="00C24DD2" w:rsidTr="0044659E">
        <w:trPr>
          <w:jc w:val="center"/>
        </w:trPr>
        <w:tc>
          <w:tcPr>
            <w:tcW w:w="540" w:type="dxa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2275" w:type="dxa"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2638" w:type="dxa"/>
          </w:tcPr>
          <w:p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Старший специалист по закупкам</w:t>
            </w:r>
          </w:p>
        </w:tc>
        <w:tc>
          <w:tcPr>
            <w:tcW w:w="2013" w:type="dxa"/>
          </w:tcPr>
          <w:p w:rsidR="00EE0C62" w:rsidRPr="00C24DD2" w:rsidRDefault="009D7FE9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9135</w:t>
            </w:r>
          </w:p>
        </w:tc>
      </w:tr>
      <w:tr w:rsidR="00EE0C62" w:rsidRPr="00C24DD2" w:rsidTr="0044659E">
        <w:trPr>
          <w:jc w:val="center"/>
        </w:trPr>
        <w:tc>
          <w:tcPr>
            <w:tcW w:w="540" w:type="dxa"/>
          </w:tcPr>
          <w:p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2275" w:type="dxa"/>
          </w:tcPr>
          <w:p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2638" w:type="dxa"/>
          </w:tcPr>
          <w:p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Специалист по закупкам</w:t>
            </w:r>
          </w:p>
        </w:tc>
        <w:tc>
          <w:tcPr>
            <w:tcW w:w="2013" w:type="dxa"/>
          </w:tcPr>
          <w:p w:rsidR="00EE0C62" w:rsidRPr="00C24DD2" w:rsidRDefault="009D7FE9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8767</w:t>
            </w:r>
          </w:p>
        </w:tc>
      </w:tr>
      <w:tr w:rsidR="00EE0C62" w:rsidRPr="009D7FE9" w:rsidTr="0044659E">
        <w:trPr>
          <w:jc w:val="center"/>
        </w:trPr>
        <w:tc>
          <w:tcPr>
            <w:tcW w:w="540" w:type="dxa"/>
          </w:tcPr>
          <w:p w:rsidR="00EE0C62" w:rsidRPr="009D7FE9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bookmarkStart w:id="0" w:name="_GoBack" w:colFirst="1" w:colLast="4"/>
          </w:p>
        </w:tc>
        <w:tc>
          <w:tcPr>
            <w:tcW w:w="2163" w:type="dxa"/>
          </w:tcPr>
          <w:p w:rsidR="00EE0C62" w:rsidRPr="00CC7ACA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7A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-</w:t>
            </w:r>
          </w:p>
        </w:tc>
        <w:tc>
          <w:tcPr>
            <w:tcW w:w="2275" w:type="dxa"/>
          </w:tcPr>
          <w:p w:rsidR="00EE0C62" w:rsidRPr="00CC7ACA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7A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-</w:t>
            </w:r>
          </w:p>
        </w:tc>
        <w:tc>
          <w:tcPr>
            <w:tcW w:w="2638" w:type="dxa"/>
          </w:tcPr>
          <w:p w:rsidR="00EE0C62" w:rsidRPr="00CC7ACA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7A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Специалист по питанию</w:t>
            </w:r>
          </w:p>
        </w:tc>
        <w:tc>
          <w:tcPr>
            <w:tcW w:w="2013" w:type="dxa"/>
          </w:tcPr>
          <w:p w:rsidR="00EE0C62" w:rsidRPr="00CC7ACA" w:rsidRDefault="009D7FE9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7A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8767</w:t>
            </w:r>
          </w:p>
        </w:tc>
      </w:tr>
      <w:bookmarkEnd w:id="0"/>
    </w:tbl>
    <w:p w:rsidR="00EE0C62" w:rsidRPr="009D7FE9" w:rsidRDefault="00EE0C62" w:rsidP="00EE0C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9D07C8" w:rsidRPr="00D17CDC" w:rsidRDefault="009D07C8" w:rsidP="00D17CDC"/>
    <w:sectPr w:rsidR="009D07C8" w:rsidRPr="00D17CDC" w:rsidSect="001E61BB">
      <w:headerReference w:type="even" r:id="rId6"/>
      <w:headerReference w:type="default" r:id="rId7"/>
      <w:headerReference w:type="first" r:id="rId8"/>
      <w:pgSz w:w="11906" w:h="16838"/>
      <w:pgMar w:top="851" w:right="849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C54" w:rsidRDefault="008E4C54">
      <w:pPr>
        <w:spacing w:after="0" w:line="240" w:lineRule="auto"/>
      </w:pPr>
      <w:r>
        <w:separator/>
      </w:r>
    </w:p>
  </w:endnote>
  <w:endnote w:type="continuationSeparator" w:id="0">
    <w:p w:rsidR="008E4C54" w:rsidRDefault="008E4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C54" w:rsidRDefault="008E4C54">
      <w:pPr>
        <w:spacing w:after="0" w:line="240" w:lineRule="auto"/>
      </w:pPr>
      <w:r>
        <w:separator/>
      </w:r>
    </w:p>
  </w:footnote>
  <w:footnote w:type="continuationSeparator" w:id="0">
    <w:p w:rsidR="008E4C54" w:rsidRDefault="008E4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03D" w:rsidRDefault="00EE0C62" w:rsidP="00611C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DD603D" w:rsidRDefault="008E4C5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03D" w:rsidRDefault="00EE0C62" w:rsidP="00611C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C7ACA">
      <w:rPr>
        <w:rStyle w:val="a6"/>
        <w:noProof/>
      </w:rPr>
      <w:t>1</w:t>
    </w:r>
    <w:r>
      <w:rPr>
        <w:rStyle w:val="a6"/>
      </w:rPr>
      <w:fldChar w:fldCharType="end"/>
    </w:r>
  </w:p>
  <w:p w:rsidR="00DD603D" w:rsidRDefault="008E4C54" w:rsidP="00F62E0C">
    <w:pPr>
      <w:pStyle w:val="a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03D" w:rsidRDefault="00EE0C62">
    <w:pPr>
      <w:pStyle w:val="a4"/>
      <w:jc w:val="center"/>
    </w:pPr>
    <w:r>
      <w:t>18</w:t>
    </w:r>
  </w:p>
  <w:p w:rsidR="00DD603D" w:rsidRPr="001E1EB1" w:rsidRDefault="008E4C54" w:rsidP="00611CF4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94"/>
    <w:rsid w:val="00074EAD"/>
    <w:rsid w:val="00191D82"/>
    <w:rsid w:val="0024674C"/>
    <w:rsid w:val="002C7694"/>
    <w:rsid w:val="0044659E"/>
    <w:rsid w:val="004C3DA5"/>
    <w:rsid w:val="00551A67"/>
    <w:rsid w:val="0063363B"/>
    <w:rsid w:val="008C058B"/>
    <w:rsid w:val="008E4C54"/>
    <w:rsid w:val="009D07C8"/>
    <w:rsid w:val="009D7FE9"/>
    <w:rsid w:val="00AF032C"/>
    <w:rsid w:val="00CC7ACA"/>
    <w:rsid w:val="00D17CDC"/>
    <w:rsid w:val="00D378F9"/>
    <w:rsid w:val="00D83801"/>
    <w:rsid w:val="00E303B8"/>
    <w:rsid w:val="00EE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5D4D8E-95BA-4C14-84DD-498AA9AE3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32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F032C"/>
    <w:pPr>
      <w:ind w:left="720"/>
      <w:contextualSpacing/>
    </w:pPr>
    <w:rPr>
      <w:lang w:eastAsia="ru-RU"/>
    </w:rPr>
  </w:style>
  <w:style w:type="paragraph" w:styleId="a4">
    <w:name w:val="header"/>
    <w:basedOn w:val="a"/>
    <w:link w:val="a5"/>
    <w:uiPriority w:val="99"/>
    <w:rsid w:val="00EE0C6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EE0C62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EE0C62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336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3363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2021-11-30T00:52:00Z</cp:lastPrinted>
  <dcterms:created xsi:type="dcterms:W3CDTF">2021-05-18T01:25:00Z</dcterms:created>
  <dcterms:modified xsi:type="dcterms:W3CDTF">2021-11-30T00:53:00Z</dcterms:modified>
</cp:coreProperties>
</file>